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22F1">
      <w:pPr>
        <w:spacing w:line="224" w:lineRule="auto"/>
        <w:rPr>
          <w:rFonts w:ascii="黑体" w:hAnsi="黑体" w:eastAsia="黑体" w:cs="黑体"/>
          <w:b/>
          <w:bCs/>
          <w:spacing w:val="25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附件2</w:t>
      </w:r>
    </w:p>
    <w:p w14:paraId="0321852D">
      <w:pPr>
        <w:spacing w:before="72" w:line="219" w:lineRule="auto"/>
        <w:jc w:val="center"/>
        <w:rPr>
          <w:rFonts w:ascii="宋体" w:hAnsi="宋体" w:eastAsia="宋体" w:cs="宋体"/>
          <w:spacing w:val="4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3"/>
          <w:sz w:val="42"/>
          <w:szCs w:val="42"/>
        </w:rPr>
        <w:t>“科技兴蒙”上海交通大学行动计划—鄂尔多斯临床医学转化创新中心专项2025年度项目</w:t>
      </w: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需求汇总表</w:t>
      </w:r>
    </w:p>
    <w:bookmarkEnd w:id="0"/>
    <w:p w14:paraId="402E8C07">
      <w:pPr>
        <w:spacing w:before="192" w:line="219" w:lineRule="auto"/>
        <w:jc w:val="left"/>
        <w:rPr>
          <w:rFonts w:ascii="黑体" w:hAnsi="黑体" w:eastAsia="黑体" w:cs="黑体"/>
          <w:b/>
          <w:bCs/>
          <w:spacing w:val="19"/>
          <w:sz w:val="30"/>
          <w:szCs w:val="30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推荐单位</w:t>
      </w:r>
      <w:r>
        <w:rPr>
          <w:rFonts w:ascii="宋体" w:hAnsi="宋体" w:eastAsia="宋体" w:cs="宋体"/>
          <w:spacing w:val="4"/>
          <w:sz w:val="28"/>
          <w:szCs w:val="28"/>
        </w:rPr>
        <w:t>(加盖单位公章):</w:t>
      </w:r>
    </w:p>
    <w:tbl>
      <w:tblPr>
        <w:tblStyle w:val="4"/>
        <w:tblpPr w:leftFromText="180" w:rightFromText="180" w:vertAnchor="text" w:horzAnchor="page" w:tblpX="1713" w:tblpY="1152"/>
        <w:tblOverlap w:val="never"/>
        <w:tblW w:w="13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840"/>
        <w:gridCol w:w="1610"/>
        <w:gridCol w:w="3613"/>
        <w:gridCol w:w="1502"/>
        <w:gridCol w:w="1946"/>
        <w:gridCol w:w="2117"/>
      </w:tblGrid>
      <w:tr w14:paraId="7A48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896" w:type="dxa"/>
            <w:vAlign w:val="top"/>
          </w:tcPr>
          <w:p w14:paraId="1C368EB1">
            <w:pPr>
              <w:widowControl w:val="0"/>
              <w:spacing w:before="88" w:line="221" w:lineRule="auto"/>
              <w:jc w:val="both"/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序号</w:t>
            </w:r>
          </w:p>
        </w:tc>
        <w:tc>
          <w:tcPr>
            <w:tcW w:w="1840" w:type="dxa"/>
            <w:vAlign w:val="top"/>
          </w:tcPr>
          <w:p w14:paraId="33A73EA0">
            <w:pPr>
              <w:widowControl w:val="0"/>
              <w:spacing w:before="88" w:line="221" w:lineRule="auto"/>
              <w:jc w:val="both"/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建议项目名称</w:t>
            </w:r>
          </w:p>
        </w:tc>
        <w:tc>
          <w:tcPr>
            <w:tcW w:w="1610" w:type="dxa"/>
            <w:vAlign w:val="top"/>
          </w:tcPr>
          <w:p w14:paraId="50D34415">
            <w:pPr>
              <w:widowControl w:val="0"/>
              <w:spacing w:before="88" w:line="221" w:lineRule="auto"/>
              <w:jc w:val="both"/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研究方向</w:t>
            </w:r>
          </w:p>
        </w:tc>
        <w:tc>
          <w:tcPr>
            <w:tcW w:w="3613" w:type="dxa"/>
            <w:vAlign w:val="top"/>
          </w:tcPr>
          <w:p w14:paraId="0EE9ADE2">
            <w:pPr>
              <w:widowControl w:val="0"/>
              <w:spacing w:before="88" w:line="221" w:lineRule="auto"/>
              <w:jc w:val="both"/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主要研究内容(300字以内)</w:t>
            </w:r>
          </w:p>
        </w:tc>
        <w:tc>
          <w:tcPr>
            <w:tcW w:w="1502" w:type="dxa"/>
            <w:vAlign w:val="top"/>
          </w:tcPr>
          <w:p w14:paraId="228C54A0">
            <w:pPr>
              <w:widowControl w:val="0"/>
              <w:spacing w:before="88" w:line="221" w:lineRule="auto"/>
              <w:jc w:val="both"/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提出单位</w:t>
            </w:r>
          </w:p>
        </w:tc>
        <w:tc>
          <w:tcPr>
            <w:tcW w:w="1946" w:type="dxa"/>
            <w:vAlign w:val="top"/>
          </w:tcPr>
          <w:p w14:paraId="6E02EA1D">
            <w:pPr>
              <w:widowControl w:val="0"/>
              <w:spacing w:before="88" w:line="221" w:lineRule="auto"/>
              <w:jc w:val="both"/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7"/>
                <w:szCs w:val="27"/>
                <w:lang w:val="en-US" w:eastAsia="en-US" w:bidi="ar-SA"/>
              </w:rPr>
              <w:t>研发经费总投入(万元)</w:t>
            </w:r>
          </w:p>
        </w:tc>
        <w:tc>
          <w:tcPr>
            <w:tcW w:w="2117" w:type="dxa"/>
            <w:vAlign w:val="top"/>
          </w:tcPr>
          <w:p w14:paraId="6929BF12">
            <w:pPr>
              <w:widowControl w:val="0"/>
              <w:spacing w:before="88" w:line="221" w:lineRule="auto"/>
              <w:jc w:val="both"/>
              <w:rPr>
                <w:rFonts w:hint="default" w:ascii="宋体" w:hAnsi="宋体" w:eastAsia="宋体" w:cs="宋体"/>
                <w:spacing w:val="8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kern w:val="2"/>
                <w:sz w:val="27"/>
                <w:szCs w:val="27"/>
                <w:lang w:val="en-US" w:eastAsia="zh-CN" w:bidi="ar-SA"/>
              </w:rPr>
              <w:t>联系人/联系电话</w:t>
            </w:r>
          </w:p>
        </w:tc>
      </w:tr>
      <w:tr w14:paraId="15011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96" w:type="dxa"/>
            <w:vAlign w:val="top"/>
          </w:tcPr>
          <w:p w14:paraId="3B4982A0">
            <w:pPr>
              <w:widowControl w:val="0"/>
              <w:spacing w:before="311" w:line="203" w:lineRule="auto"/>
              <w:ind w:left="38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1</w:t>
            </w:r>
          </w:p>
        </w:tc>
        <w:tc>
          <w:tcPr>
            <w:tcW w:w="1840" w:type="dxa"/>
            <w:vAlign w:val="top"/>
          </w:tcPr>
          <w:p w14:paraId="73DEBF77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610" w:type="dxa"/>
            <w:vAlign w:val="top"/>
          </w:tcPr>
          <w:p w14:paraId="395CFADB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3613" w:type="dxa"/>
            <w:vAlign w:val="top"/>
          </w:tcPr>
          <w:p w14:paraId="6B4785E5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6BB1656A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946" w:type="dxa"/>
            <w:vAlign w:val="top"/>
          </w:tcPr>
          <w:p w14:paraId="371DC7B2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117" w:type="dxa"/>
            <w:vAlign w:val="top"/>
          </w:tcPr>
          <w:p w14:paraId="5971FA77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00847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96" w:type="dxa"/>
            <w:vAlign w:val="top"/>
          </w:tcPr>
          <w:p w14:paraId="5FF68E79">
            <w:pPr>
              <w:widowControl w:val="0"/>
              <w:spacing w:before="323" w:line="216" w:lineRule="auto"/>
              <w:ind w:left="38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2</w:t>
            </w:r>
          </w:p>
        </w:tc>
        <w:tc>
          <w:tcPr>
            <w:tcW w:w="1840" w:type="dxa"/>
            <w:vAlign w:val="top"/>
          </w:tcPr>
          <w:p w14:paraId="61BDD93F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610" w:type="dxa"/>
            <w:vAlign w:val="top"/>
          </w:tcPr>
          <w:p w14:paraId="67D6D43C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3613" w:type="dxa"/>
            <w:vAlign w:val="top"/>
          </w:tcPr>
          <w:p w14:paraId="7F27169A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28265371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946" w:type="dxa"/>
            <w:vAlign w:val="top"/>
          </w:tcPr>
          <w:p w14:paraId="6CE97325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117" w:type="dxa"/>
            <w:vAlign w:val="top"/>
          </w:tcPr>
          <w:p w14:paraId="40801128">
            <w:pPr>
              <w:rPr>
                <w:rFonts w:ascii="Arial" w:hAnsi="Calibri" w:eastAsia="宋体" w:cs="黑体"/>
                <w:sz w:val="21"/>
              </w:rPr>
            </w:pPr>
          </w:p>
        </w:tc>
      </w:tr>
      <w:tr w14:paraId="2868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96" w:type="dxa"/>
            <w:vAlign w:val="top"/>
          </w:tcPr>
          <w:p w14:paraId="0DD19162">
            <w:pPr>
              <w:widowControl w:val="0"/>
              <w:spacing w:before="304" w:line="221" w:lineRule="auto"/>
              <w:ind w:left="38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…</w:t>
            </w:r>
          </w:p>
        </w:tc>
        <w:tc>
          <w:tcPr>
            <w:tcW w:w="1840" w:type="dxa"/>
            <w:vAlign w:val="top"/>
          </w:tcPr>
          <w:p w14:paraId="6DB73CBF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610" w:type="dxa"/>
            <w:vAlign w:val="top"/>
          </w:tcPr>
          <w:p w14:paraId="1B53D548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3613" w:type="dxa"/>
            <w:vAlign w:val="top"/>
          </w:tcPr>
          <w:p w14:paraId="1674C0CE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4324EEE0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1946" w:type="dxa"/>
            <w:vAlign w:val="top"/>
          </w:tcPr>
          <w:p w14:paraId="7D0650F1">
            <w:pPr>
              <w:rPr>
                <w:rFonts w:ascii="Arial" w:hAnsi="Calibri" w:eastAsia="宋体" w:cs="黑体"/>
                <w:sz w:val="21"/>
              </w:rPr>
            </w:pPr>
          </w:p>
        </w:tc>
        <w:tc>
          <w:tcPr>
            <w:tcW w:w="2117" w:type="dxa"/>
            <w:vAlign w:val="top"/>
          </w:tcPr>
          <w:p w14:paraId="431C67B4">
            <w:pPr>
              <w:rPr>
                <w:rFonts w:ascii="Arial" w:hAnsi="Calibri" w:eastAsia="宋体" w:cs="黑体"/>
                <w:sz w:val="21"/>
              </w:rPr>
            </w:pPr>
          </w:p>
        </w:tc>
      </w:tr>
    </w:tbl>
    <w:p w14:paraId="5A3C4186">
      <w:pPr>
        <w:spacing w:line="23" w:lineRule="exact"/>
        <w:rPr>
          <w:rFonts w:ascii="Calibri" w:hAnsi="Calibri" w:eastAsia="宋体" w:cs="黑体"/>
        </w:rPr>
      </w:pPr>
    </w:p>
    <w:p w14:paraId="4CAACD05">
      <w:pPr>
        <w:widowControl w:val="0"/>
        <w:jc w:val="both"/>
        <w:rPr>
          <w:rFonts w:ascii="Arial" w:hAnsi="Arial" w:eastAsia="Arial" w:cs="Arial"/>
          <w:kern w:val="2"/>
          <w:sz w:val="21"/>
          <w:szCs w:val="21"/>
          <w:lang w:val="en-US" w:eastAsia="en-US" w:bidi="ar-SA"/>
        </w:rPr>
      </w:pPr>
    </w:p>
    <w:p w14:paraId="35D2DFC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379F"/>
    <w:rsid w:val="55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2025-07-24T09:40:00Z</dcterms:created>
  <dc:creator>nicky</dc:creator>
  <cp:lastModifiedBy>nicky</cp:lastModifiedBy>
  <dcterms:modified xsi:type="dcterms:W3CDTF">2025-07-24T09:40:47Z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805E7B392E004AA7AAFABDA1C4259B22_11</vt:lpwstr>
  </property>
  <property fmtid="{D5CDD505-2E9C-101B-9397-08002B2CF9AE}" pid="4" name="KSOTemplateDocerSaveRecord">
    <vt:lpwstr>eyJoZGlkIjoiNDZhNmU3ZGNhYjJmMjRiZjA4NTNjMWJiNjZmNjA1MzAiLCJ1c2VySWQiOiIyMjQ3ODI4NjQifQ==</vt:lpwstr>
  </property>
</Properties>
</file>